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69" w:lineRule="auto"/>
        <w:jc w:val="center"/>
      </w:pPr>
      <w:r>
        <w:rPr>
          <w:rFonts w:ascii="Arial" w:hAnsi="Arial" w:eastAsia="Arial"/>
          <w:b/>
          <w:i w:val="0"/>
          <w:color w:val="1D1A16"/>
          <w:sz w:val="27"/>
        </w:rPr>
        <w:t>REGULAMENTO INTERNO</w:t>
      </w:r>
    </w:p>
    <w:tbl>
      <w:tblPr>
        <w:tblW w:type="dxa" w:w="10092"/>
        <w:jc w:val="center"/>
        <w:tblLayout w:type="fixed"/>
        <w:tblLook w:firstColumn="1" w:firstRow="1" w:lastColumn="0" w:lastRow="0" w:noHBand="0" w:noVBand="1" w:val="04A0"/>
      </w:tblPr>
      <w:tblGrid>
        <w:gridCol w:w="5887"/>
        <w:gridCol w:w="4205"/>
      </w:tblGrid>
      <w:tr>
        <w:tc>
          <w:tcPr>
            <w:tcW w:type="dxa" w:w="5887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168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Nome do estabelecimento</w:t>
            </w:r>
          </w:p>
        </w:tc>
        <w:tc>
          <w:tcPr>
            <w:tcW w:type="dxa" w:w="4205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168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Telefone ou WhatsApp da recepção</w:t>
            </w:r>
          </w:p>
        </w:tc>
      </w:tr>
    </w:tbl>
    <w:p>
      <w:pPr>
        <w:spacing w:before="0" w:after="0" w:line="96" w:lineRule="auto"/>
      </w:pPr>
    </w:p>
    <w:p>
      <w:pPr>
        <w:spacing w:before="0" w:after="72" w:line="269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19"/>
        </w:rPr>
        <w:t>Seja bem-vindo(a). Estas são as regras da casa. Elas valem para todos os hóspedes e visitantes e foram enviadas com a confirmação da reserva.</w:t>
      </w:r>
    </w:p>
    <w:p>
      <w:pPr>
        <w:spacing w:before="72" w:after="36" w:line="269" w:lineRule="auto"/>
      </w:pPr>
      <w:r>
        <w:rPr>
          <w:rFonts w:ascii="Arial" w:hAnsi="Arial" w:eastAsia="Arial"/>
          <w:b/>
          <w:i w:val="0"/>
          <w:color w:val="1D1A16"/>
          <w:sz w:val="19"/>
        </w:rPr>
        <w:t>1. Entrada, saída e diária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Entrada a partir das ____h. Saída até as ____h. A diária corresponde a 24 horas, já contado o tempo de limpeza do quarto, estimado em ______.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Entrada antecipada e saída tardia dependem de disponibilidade e custam R$ ______, combinados antes com a recepção.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Todo hóspede apresenta documento com foto e preenche a ficha de registro (FNRH).</w:t>
      </w:r>
    </w:p>
    <w:p>
      <w:pPr>
        <w:spacing w:before="72" w:after="36" w:line="269" w:lineRule="auto"/>
      </w:pPr>
      <w:r>
        <w:rPr>
          <w:rFonts w:ascii="Arial" w:hAnsi="Arial" w:eastAsia="Arial"/>
          <w:b/>
          <w:i w:val="0"/>
          <w:color w:val="1D1A16"/>
          <w:sz w:val="19"/>
        </w:rPr>
        <w:t>2. Limpeza e arrumação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Arrumação do quarto: ______________, entre ____h e ____h. Troca de toalhas: ______________. Troca de roupa de cama: ______________.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Se preferir dispensar a arrumação, avise a recepção.</w:t>
      </w:r>
    </w:p>
    <w:p>
      <w:pPr>
        <w:spacing w:before="72" w:after="36" w:line="269" w:lineRule="auto"/>
      </w:pPr>
      <w:r>
        <w:rPr>
          <w:rFonts w:ascii="Arial" w:hAnsi="Arial" w:eastAsia="Arial"/>
          <w:b/>
          <w:i w:val="0"/>
          <w:color w:val="1D1A16"/>
          <w:sz w:val="19"/>
        </w:rPr>
        <w:t>3. Menores de idade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Menor de 18 anos só se hospeda acompanhado de um dos pais ou do responsável legal. Desacompanhado, só com autorização escrita com firma reconhecida ou autorização judicial.</w:t>
      </w:r>
    </w:p>
    <w:p>
      <w:pPr>
        <w:spacing w:before="72" w:after="36" w:line="269" w:lineRule="auto"/>
      </w:pPr>
      <w:r>
        <w:rPr>
          <w:rFonts w:ascii="Arial" w:hAnsi="Arial" w:eastAsia="Arial"/>
          <w:b/>
          <w:i w:val="0"/>
          <w:color w:val="1D1A16"/>
          <w:sz w:val="19"/>
        </w:rPr>
        <w:t>4. Fumo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É proibido fumar nas áreas fechadas de uso comum (Lei nº 9.294/1996). Nos quartos: ( ) proibido ( ) permitido. Local para fumantes: ______________. Taxa de limpeza por fumo em local proibido: R$ ______.</w:t>
      </w:r>
    </w:p>
    <w:p>
      <w:pPr>
        <w:spacing w:before="72" w:after="36" w:line="269" w:lineRule="auto"/>
      </w:pPr>
      <w:r>
        <w:rPr>
          <w:rFonts w:ascii="Arial" w:hAnsi="Arial" w:eastAsia="Arial"/>
          <w:b/>
          <w:i w:val="0"/>
          <w:color w:val="1D1A16"/>
          <w:sz w:val="19"/>
        </w:rPr>
        <w:t>5. Silêncio, visitas e animais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Horário de silêncio: das ____h às ____h.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Visitas: ( ) não recebemos ( ) só nas áreas comuns, até as ____h, identificadas na recepção. Quem pernoita se registra como hóspede e paga a diária.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Animais de estimação: ( ) não aceitamos ( ) aceitamos, porte ______, taxa de R$ ______. Cão-guia é sempre aceito.</w:t>
      </w:r>
    </w:p>
    <w:p>
      <w:pPr>
        <w:spacing w:before="72" w:after="36" w:line="269" w:lineRule="auto"/>
      </w:pPr>
      <w:r>
        <w:rPr>
          <w:rFonts w:ascii="Arial" w:hAnsi="Arial" w:eastAsia="Arial"/>
          <w:b/>
          <w:i w:val="0"/>
          <w:color w:val="1D1A16"/>
          <w:sz w:val="19"/>
        </w:rPr>
        <w:t>6. Piscina e áreas comuns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Piscina: das ____h às ____h. Crianças somente acompanhadas de um adulto responsável.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Café da manhã: das ____h às ____h. Toalhas, louças e utensílios da casa não saem do estabelecimento.</w:t>
      </w:r>
    </w:p>
    <w:p>
      <w:pPr>
        <w:spacing w:before="72" w:after="36" w:line="269" w:lineRule="auto"/>
      </w:pPr>
      <w:r>
        <w:rPr>
          <w:rFonts w:ascii="Arial" w:hAnsi="Arial" w:eastAsia="Arial"/>
          <w:b/>
          <w:i w:val="0"/>
          <w:color w:val="1D1A16"/>
          <w:sz w:val="19"/>
        </w:rPr>
        <w:t>7. Objetos, valores e danos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Guarde dinheiro, documentos e joias no cofre do quarto ou entregue na recepção, com recibo. Ao sair, tranque portas e janelas.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Danos causados pelo hóspede ou por seus visitantes são cobrados pelo valor de reposição, conforme a tabela da recepção.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Objetos esquecidos ficam guardados por ____ dias.</w:t>
      </w:r>
    </w:p>
    <w:p>
      <w:pPr>
        <w:spacing w:before="72" w:after="36" w:line="269" w:lineRule="auto"/>
      </w:pPr>
      <w:r>
        <w:rPr>
          <w:rFonts w:ascii="Arial" w:hAnsi="Arial" w:eastAsia="Arial"/>
          <w:b/>
          <w:i w:val="0"/>
          <w:color w:val="1D1A16"/>
          <w:sz w:val="19"/>
        </w:rPr>
        <w:t>8. Pagamento e cancelamento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Formas de pagamento: ______________. Sinal de R$ ______ na reserva e saldo ______________.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Cancelamento e não comparecimento: ______________________________, conforme informado na confirmação da reserva.</w:t>
      </w:r>
    </w:p>
    <w:p>
      <w:pPr>
        <w:spacing w:before="48" w:after="72" w:line="269" w:lineRule="auto"/>
      </w:pPr>
      <w:r>
        <w:rPr>
          <w:rFonts w:ascii="Arial" w:hAnsi="Arial" w:eastAsia="Arial"/>
          <w:b w:val="0"/>
          <w:i w:val="0"/>
          <w:color w:val="5A534A"/>
          <w:sz w:val="18"/>
        </w:rPr>
        <w:t>Preços das diárias e dos serviços: tabela afixada na recepção e no quarto. Dúvidas, sugestões e reclamações: recepção ou ______________.</w:t>
      </w:r>
    </w:p>
    <w:p>
      <w:pPr>
        <w:spacing w:before="240" w:after="0" w:line="269" w:lineRule="auto"/>
      </w:pPr>
    </w:p>
    <w:tbl>
      <w:tblPr>
        <w:tblW w:type="dxa" w:w="10092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567"/>
        <w:gridCol w:w="4762"/>
      </w:tblGrid>
      <w:tr>
        <w:tc>
          <w:tcPr>
            <w:tcW w:type="dxa" w:w="4762"/>
            <w:tcBorders>
              <w:top w:val="single" w:sz="8" w:space="0" w:color="3A352E"/>
              <w:left w:val="nil" w:sz="8" w:space="0" w:color="3A352E"/>
              <w:bottom w:val="nil" w:sz="8" w:space="0" w:color="3A352E"/>
              <w:right w:val="nil" w:sz="8" w:space="0" w:color="3A352E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19"/>
              </w:rPr>
              <w:t>Li e estou de acordo (hóspede)</w:t>
            </w:r>
          </w:p>
        </w:tc>
        <w:tc>
          <w:tcPr>
            <w:tcW w:type="dxa" w:w="567"/>
            <w:tcBorders>
              <w:top w:val="nil" w:sz="6" w:space="0" w:color="3A352E"/>
              <w:left w:val="nil" w:sz="6" w:space="0" w:color="3A352E"/>
              <w:bottom w:val="nil" w:sz="6" w:space="0" w:color="3A352E"/>
              <w:right w:val="nil" w:sz="6" w:space="0" w:color="3A352E"/>
            </w:tcBorders>
          </w:tcPr>
          <w:p/>
        </w:tc>
        <w:tc>
          <w:tcPr>
            <w:tcW w:type="dxa" w:w="4762"/>
            <w:tcBorders>
              <w:top w:val="single" w:sz="8" w:space="0" w:color="3A352E"/>
              <w:left w:val="nil" w:sz="8" w:space="0" w:color="3A352E"/>
              <w:bottom w:val="nil" w:sz="8" w:space="0" w:color="3A352E"/>
              <w:right w:val="nil" w:sz="8" w:space="0" w:color="3A352E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19"/>
              </w:rPr>
              <w:t>Data e número do quarto</w:t>
            </w:r>
          </w:p>
        </w:tc>
      </w:tr>
    </w:tbl>
    <w:p>
      <w:pPr>
        <w:spacing w:before="144" w:after="0" w:line="269" w:lineRule="auto"/>
      </w:pPr>
      <w:r>
        <w:rPr>
          <w:rFonts w:ascii="Arial" w:hAnsi="Arial" w:eastAsia="Arial"/>
          <w:b w:val="0"/>
          <w:i w:val="0"/>
          <w:color w:val="5A534A"/>
          <w:sz w:val="16"/>
        </w:rPr>
        <w:t>Modelo gratuito do HotelGestão. Adapte ao seu estabelecimento; não substitui orientação jurídica. hotelgestao.com.br/regulamento-interno-de-pousada</w:t>
      </w:r>
    </w:p>
    <w:sectPr w:rsidR="00FC693F" w:rsidRPr="0006063C" w:rsidSect="00034616">
      <w:pgSz w:w="11906" w:h="16838"/>
      <w:pgMar w:top="737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Regulamento Interno</dc:title>
  <dc:subject/>
  <dc:creator>HotelGestão</dc:creator>
  <cp:keywords/>
  <dc:description>Modelo gratuito do HotelGestão. https://hotelgestao.com.br/regulamento-interno-de-pousada</dc:description>
  <cp:lastModifiedBy/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